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56" w:rsidRDefault="00550356" w:rsidP="00550356"/>
    <w:p w:rsidR="00550356" w:rsidRPr="00550356" w:rsidRDefault="00550356" w:rsidP="00550356">
      <w:pPr>
        <w:rPr>
          <w:b/>
          <w:sz w:val="44"/>
          <w:szCs w:val="44"/>
        </w:rPr>
      </w:pPr>
      <w:r w:rsidRPr="00550356">
        <w:rPr>
          <w:b/>
          <w:sz w:val="44"/>
          <w:szCs w:val="44"/>
        </w:rPr>
        <w:t>Užduotys I klasei</w:t>
      </w:r>
    </w:p>
    <w:p w:rsidR="00550356" w:rsidRDefault="00550356" w:rsidP="00550356">
      <w:r>
        <w:t>3. Pirmaklasiai turi mokėti paaiškinti ir makete parodyti:</w:t>
      </w:r>
    </w:p>
    <w:p w:rsidR="00550356" w:rsidRPr="00550356" w:rsidRDefault="00550356" w:rsidP="00550356">
      <w:pPr>
        <w:rPr>
          <w:b/>
        </w:rPr>
      </w:pPr>
      <w:r w:rsidRPr="00550356">
        <w:rPr>
          <w:b/>
        </w:rPr>
        <w:t>3.1. Kokios kelio dalys yra skirtos pėsčiųjų eismui ir kaip jose elgtis?</w:t>
      </w:r>
    </w:p>
    <w:p w:rsidR="00550356" w:rsidRDefault="00550356" w:rsidP="00550356">
      <w:r>
        <w:t>▪ Pėsčiųjų eismui skirtos šios kelio dalys: šaligatvis, pėsčiųjų takas, kelkraštis, važiuojamosios dalies kraštas.</w:t>
      </w:r>
    </w:p>
    <w:p w:rsidR="00550356" w:rsidRDefault="00550356" w:rsidP="00550356">
      <w:r>
        <w:t>▪ Pėstieji privalo eiti šaligatviais arba pėsčiųjų takais dešine puse, o ten, kur jų nėra, – kelkraščiu. Jeigu šaligatvio, pėsčiųjų tako, kelkraščio nėra arba jais eiti negalima, tai pėstiesiems leidžiama eiti viena eile važiuojamosios dalies pakraščiu. Kelkraščiu arba važiuojamosios dalies pakraščiu pėstieji turi eiti prieš transporto priemonių važiavimo kryptį (t. y. kairiąja kelio puse). Taip eidami pėstieji gerai mato artėjančias transporto priemones ir prireikus gali pasitraukti į šalį.</w:t>
      </w:r>
    </w:p>
    <w:p w:rsidR="00550356" w:rsidRDefault="00550356" w:rsidP="00550356">
      <w:r>
        <w:t>▪ Šaligatviu ar kelkraščiu reikia eiti kiek įmanoma toliau nuo važiuojamosios dalies.</w:t>
      </w:r>
    </w:p>
    <w:p w:rsidR="00550356" w:rsidRPr="00550356" w:rsidRDefault="00550356" w:rsidP="00550356">
      <w:pPr>
        <w:rPr>
          <w:b/>
        </w:rPr>
      </w:pPr>
      <w:r w:rsidRPr="00550356">
        <w:rPr>
          <w:b/>
        </w:rPr>
        <w:t>3.2. Kuriose vietose leidžiama eiti per kelią gyvenvietėse?</w:t>
      </w:r>
    </w:p>
    <w:p w:rsidR="00550356" w:rsidRDefault="00550356" w:rsidP="00550356">
      <w:r>
        <w:t>▪ Gyvenvietėse leidžiama eiti per pėsčiųjų perėjas ir sankryžas.</w:t>
      </w:r>
    </w:p>
    <w:p w:rsidR="00550356" w:rsidRDefault="00550356" w:rsidP="00550356">
      <w:r>
        <w:t>▪ Į kitą važiuojamosios dalies pusę pėstieji privalo eiti tik pėsčiųjų (taip pat požeminėmis ir esančiomis virš kelio) perėjomis, o kur jų nėra – sankryžose pagal šaligatvių arba kelkraščių liniją. Kai matomumo zonoje perėjos ar sankryžos nėra, leidžiama eiti per kelią stačiu kampu į abi puses gerai apžvelgiamose vietose, tačiau tik įsitikinus, kad eiti saugu ir nebus trukdoma transporto priemonių vairuotojams.</w:t>
      </w:r>
    </w:p>
    <w:p w:rsidR="00550356" w:rsidRPr="00550356" w:rsidRDefault="00550356" w:rsidP="00550356">
      <w:pPr>
        <w:rPr>
          <w:b/>
        </w:rPr>
      </w:pPr>
      <w:r w:rsidRPr="00550356">
        <w:rPr>
          <w:b/>
        </w:rPr>
        <w:t>3.3. Kaip eiti per pėsčiųjų perėją?</w:t>
      </w:r>
    </w:p>
    <w:p w:rsidR="00550356" w:rsidRDefault="00550356" w:rsidP="00550356">
      <w:r>
        <w:t>Pėsčiųjų perėją reikia pereiti taip:</w:t>
      </w:r>
    </w:p>
    <w:p w:rsidR="00550356" w:rsidRDefault="00550356" w:rsidP="00550356">
      <w:r>
        <w:t>▪ Sustoti prie pėsčiųjų perėjos, toliau nuo važiuojamosios dalies krašto.</w:t>
      </w:r>
    </w:p>
    <w:p w:rsidR="00550356" w:rsidRDefault="00550356" w:rsidP="00550356">
      <w:r>
        <w:t>▪ Pažiūrėti į kairę pusę ir įsiklausyti.</w:t>
      </w:r>
    </w:p>
    <w:p w:rsidR="00550356" w:rsidRDefault="00550356" w:rsidP="00550356">
      <w:r>
        <w:t>▪ Pažiūrėti į dešinę pusę ir įsiklausyti.</w:t>
      </w:r>
    </w:p>
    <w:p w:rsidR="00550356" w:rsidRDefault="00550356" w:rsidP="00550356">
      <w:r>
        <w:t>▪ Jei transporto priemonių arti nėra, reikia dar kartą pažiūrėti į kairę pusę ir įsiklausyti.</w:t>
      </w:r>
    </w:p>
    <w:p w:rsidR="00550356" w:rsidRDefault="00550356" w:rsidP="00550356">
      <w:r>
        <w:t>▪ Įžengti į važiuojamąją dalį leidžiama tik po to, kai įvertinamas atstumas iki artėjančių transporto priemonių ir jų greitis bei įsitikinama, kad eiti saugu.</w:t>
      </w:r>
    </w:p>
    <w:p w:rsidR="00550356" w:rsidRDefault="00550356" w:rsidP="00550356">
      <w:r>
        <w:t>▪ Per pėsčiųjų perėją eiti tiesiai, ne įstrižai, neperžengti jos ribų, be reikalo nereikia joje delsti ar stoviniuoti.</w:t>
      </w:r>
      <w:r>
        <w:tab/>
      </w:r>
    </w:p>
    <w:p w:rsidR="00550356" w:rsidRDefault="00550356" w:rsidP="00550356">
      <w:r>
        <w:t>▪ Nespėjus pereiti važiuojamosios dalies, reikia nesiblaškyti, ramiai sustoti saugumo salelėje arba ant paženklintos ar įsivaizduojamos linijos, skiriančios priešingų krypčių transporto srautus. Einant visą laiką stebėti kelią ir klausytis.</w:t>
      </w:r>
    </w:p>
    <w:p w:rsidR="00550356" w:rsidRDefault="00550356" w:rsidP="00550356">
      <w:r>
        <w:t>▪ Baigti eiti per kelią galima tik įsitikinus, kad eiti saugu.</w:t>
      </w:r>
    </w:p>
    <w:p w:rsidR="00550356" w:rsidRPr="00550356" w:rsidRDefault="00550356" w:rsidP="00550356">
      <w:pPr>
        <w:rPr>
          <w:b/>
        </w:rPr>
      </w:pPr>
      <w:r w:rsidRPr="00550356">
        <w:rPr>
          <w:b/>
        </w:rPr>
        <w:t>3.4. Kaip eiti per kelią sankryžoje?</w:t>
      </w:r>
    </w:p>
    <w:p w:rsidR="00550356" w:rsidRDefault="00550356" w:rsidP="00550356">
      <w:r>
        <w:t>Kelią sankryžoje reikia pereiti taip:</w:t>
      </w:r>
    </w:p>
    <w:p w:rsidR="00550356" w:rsidRDefault="00550356" w:rsidP="00550356">
      <w:r>
        <w:t>▪ Sustoti prie pėsčiųjų perėjos, toliau nuo važiuojamosios dalies krašto.</w:t>
      </w:r>
    </w:p>
    <w:p w:rsidR="00550356" w:rsidRDefault="00550356" w:rsidP="00550356">
      <w:r>
        <w:t>▪ Draudžiama eiti per kelią, kai įjungtas raudonas ar geltonas šviesoforo signalai.</w:t>
      </w:r>
    </w:p>
    <w:p w:rsidR="00550356" w:rsidRDefault="00550356" w:rsidP="00550356">
      <w:r>
        <w:lastRenderedPageBreak/>
        <w:t>▪ Sulaukus žalio šviesoforo signalo, leidžiančio eiti, reikia pažiūrėti į visus kelius (į kairę, į dešinę, į šoninius kelius) ir įsiklausyti.</w:t>
      </w:r>
    </w:p>
    <w:p w:rsidR="00550356" w:rsidRDefault="00550356" w:rsidP="00550356">
      <w:r>
        <w:t>▪ Degant žaliam šviesoforo signalui, įžengti į važiuojamąją dalį tik įsitikinus, kad yra saugu (yra sustojusios ir nevažiuoja nė viena transporto priemonė).</w:t>
      </w:r>
    </w:p>
    <w:p w:rsidR="00550356" w:rsidRDefault="00550356" w:rsidP="00550356">
      <w:r>
        <w:t>▪ Per važiuojamąją dalį eiti tiesiai, ne įstrižai. Be reikalo nereikia joje delsti ar stoviniuoti. Einant visą laiką stebėti kelią ir šviesoforo signalus.</w:t>
      </w:r>
    </w:p>
    <w:p w:rsidR="00550356" w:rsidRDefault="00550356" w:rsidP="00550356">
      <w:r>
        <w:t>▪ Jei atvažiuoja transporto priemonė, reikia nesiblaškyti, ramiai sustoti saugumo salelėje arba ant paženklintos ar įsivaizduojamos linijos, skiriančios priešingų krypčių transporto srautus, ir palaukti, kol transporto priemonė sustos arba pravažiuos.</w:t>
      </w:r>
    </w:p>
    <w:p w:rsidR="00550356" w:rsidRDefault="00550356" w:rsidP="00550356">
      <w:r>
        <w:t>▪ Baigti eiti per kelią galima tik įsitikinus, kad dega žalias šviesoforo signalas ir eiti saugu.</w:t>
      </w:r>
    </w:p>
    <w:p w:rsidR="00550356" w:rsidRPr="00550356" w:rsidRDefault="00550356" w:rsidP="00550356">
      <w:pPr>
        <w:rPr>
          <w:b/>
        </w:rPr>
      </w:pPr>
      <w:r w:rsidRPr="00550356">
        <w:rPr>
          <w:b/>
        </w:rPr>
        <w:t>3.5. Kaip eiti per kelią ne gyvenvietėje?</w:t>
      </w:r>
    </w:p>
    <w:p w:rsidR="00550356" w:rsidRDefault="00550356" w:rsidP="00550356">
      <w:r>
        <w:t>▪ Reikia įsidėmėti, kad ne gyvenvietėje keliu transporto priemonės važiuoja didesniu greičiu negu gyvenvietėje.</w:t>
      </w:r>
    </w:p>
    <w:p w:rsidR="00550356" w:rsidRDefault="00550356" w:rsidP="00550356">
      <w:r>
        <w:t>Ne gyvenvietėje per kelią reikia eiti taip:</w:t>
      </w:r>
    </w:p>
    <w:p w:rsidR="00550356" w:rsidRDefault="00550356" w:rsidP="00550356">
      <w:r>
        <w:t>▪ Pasirinkti vietą, kur galima eiti per kelią. Iš tos vietos turi būti gerai matomas kelias į abi puses. Neleidžiama eiti ten, kur blogas matomumas: arti stovi automobiliai, yra kelio vingiai, įkalnės, nuokalnės ir panašiai.</w:t>
      </w:r>
    </w:p>
    <w:p w:rsidR="00550356" w:rsidRDefault="00550356" w:rsidP="00550356">
      <w:r>
        <w:t>▪ Sustoti toliau nuo važiuojamosios kelio dalies krašto.</w:t>
      </w:r>
    </w:p>
    <w:p w:rsidR="00550356" w:rsidRDefault="00550356" w:rsidP="00550356">
      <w:r>
        <w:t>▪ Pažiūrėti į kairę pusę ir įsiklausyti.</w:t>
      </w:r>
    </w:p>
    <w:p w:rsidR="00550356" w:rsidRDefault="00550356" w:rsidP="00550356">
      <w:r>
        <w:t>▪ Pažiūrėti į dešinę pusę ir įsiklausyti.</w:t>
      </w:r>
    </w:p>
    <w:p w:rsidR="00550356" w:rsidRDefault="00550356" w:rsidP="00550356">
      <w:r>
        <w:t>▪ Jei transporto priemonių arti nėra, dar kartą reikia pažiūrėti į kairę pusę ir įsiklausyti.</w:t>
      </w:r>
    </w:p>
    <w:p w:rsidR="00550356" w:rsidRDefault="00550356" w:rsidP="00550356"/>
    <w:p w:rsidR="00550356" w:rsidRDefault="00550356" w:rsidP="00550356">
      <w:r>
        <w:t>▪ Į važiuojamąją dalį leidžiama įžengti tik po to, kai įvertinamas atstumas iki artėjančių transporto priemonių bei jų greitis ir įsitikinama, kad eiti saugu.</w:t>
      </w:r>
    </w:p>
    <w:p w:rsidR="00550356" w:rsidRDefault="00550356" w:rsidP="00550356">
      <w:r>
        <w:t>▪ Per kelią eiti tiesiai, ne įstrižai. Važiuojamojoje dalyje pėstieji neturi delsti ar stoviniuoti. Visą laiką reikia stebėti kelią. Kelią reikia pereiti iš karto, nesustojant jo viduryje.</w:t>
      </w:r>
    </w:p>
    <w:p w:rsidR="00550356" w:rsidRDefault="00550356" w:rsidP="00550356"/>
    <w:p w:rsidR="00550356" w:rsidRPr="00550356" w:rsidRDefault="00550356" w:rsidP="00550356">
      <w:pPr>
        <w:rPr>
          <w:b/>
          <w:sz w:val="44"/>
          <w:szCs w:val="44"/>
        </w:rPr>
      </w:pPr>
      <w:r w:rsidRPr="00550356">
        <w:rPr>
          <w:b/>
          <w:sz w:val="44"/>
          <w:szCs w:val="44"/>
        </w:rPr>
        <w:t>Užduotys II klasei</w:t>
      </w:r>
    </w:p>
    <w:p w:rsidR="00550356" w:rsidRDefault="00550356" w:rsidP="00550356">
      <w:r>
        <w:t>4. Antraklasiai turi mokėti paaiškinti ir makete parodyti I klasei skirtas užduotis bei dar šias:</w:t>
      </w:r>
    </w:p>
    <w:p w:rsidR="00550356" w:rsidRDefault="00550356" w:rsidP="00550356"/>
    <w:p w:rsidR="00550356" w:rsidRPr="00550356" w:rsidRDefault="00550356" w:rsidP="00550356">
      <w:pPr>
        <w:rPr>
          <w:b/>
        </w:rPr>
      </w:pPr>
      <w:r w:rsidRPr="00550356">
        <w:rPr>
          <w:b/>
        </w:rPr>
        <w:t>4.1. Papasakokite apie savo kelią iš namų į mokyklą ir atgal.</w:t>
      </w:r>
    </w:p>
    <w:p w:rsidR="00550356" w:rsidRDefault="00550356" w:rsidP="00550356">
      <w:r>
        <w:t>▪ Nagrinėjant šią kelionę pagrindinį dėmesį reikia skirti tam, kaip ir kur eiti per važiuojamąją kelio dalį. Šie veiksmai nagrinėjami smulkiai. Nustatoma, ar atsakinėjantysis yra pasirinkęs saugiausią maršrutą „Namai–mokykla–namai“. Reikia įsidėmėti, kad šiame kelyje situacija gali keistis. Pavyzdžiui, toje vietoje, kur reikia eiti per kelią, gali stovėti krovininis automobilis, autobusas. Gali atsirasti ir kitų kliūčių: vaikas turi mokėti elgtis pasikeitusioje situacijoje.</w:t>
      </w:r>
    </w:p>
    <w:p w:rsidR="00550356" w:rsidRDefault="00550356" w:rsidP="00550356"/>
    <w:p w:rsidR="00550356" w:rsidRDefault="00550356" w:rsidP="00550356"/>
    <w:p w:rsidR="00550356" w:rsidRPr="00550356" w:rsidRDefault="00550356" w:rsidP="00550356">
      <w:pPr>
        <w:rPr>
          <w:b/>
        </w:rPr>
      </w:pPr>
      <w:bookmarkStart w:id="0" w:name="_GoBack"/>
      <w:bookmarkEnd w:id="0"/>
      <w:r w:rsidRPr="00550356">
        <w:rPr>
          <w:b/>
        </w:rPr>
        <w:lastRenderedPageBreak/>
        <w:t>4.2. Kam reikalingas atšvaitas ir kas juo naudojasi kelyje?</w:t>
      </w:r>
    </w:p>
    <w:p w:rsidR="00550356" w:rsidRDefault="00550356" w:rsidP="00550356">
      <w:r>
        <w:t>▪ Visi turime rūpintis savo, taip pat ir kitų saugumu. Atšvaitai tamsiuoju paros metu arba esant blogam matomumui daugeliui padeda išvengti nelaimės kelyje. Atšvaitas gali išsaugoti gyvybę, su atšvaitu kelyje esi geriau matomas.</w:t>
      </w:r>
    </w:p>
    <w:p w:rsidR="00550356" w:rsidRDefault="00550356" w:rsidP="00550356">
      <w:r>
        <w:t xml:space="preserve">▪ Atšvaitas reikalingas tam, kad vairuotojai tamsiuoju paros metu arba esant blogam matomumui laiku pastebėtų tame pačiame kelyje stovinčius (judančius) eismo dalyvius – pėsčiuosius, dviratininkus, </w:t>
      </w:r>
      <w:proofErr w:type="spellStart"/>
      <w:r>
        <w:t>vadeliotojus</w:t>
      </w:r>
      <w:proofErr w:type="spellEnd"/>
      <w:r>
        <w:t xml:space="preserve"> ir </w:t>
      </w:r>
      <w:proofErr w:type="spellStart"/>
      <w:r>
        <w:t>kt</w:t>
      </w:r>
      <w:proofErr w:type="spellEnd"/>
      <w:r>
        <w:t xml:space="preserve">. Apšviestas transporto priemonės (automobilio) žibintų (ar kitų šviesos šaltinių) atšvaitas atspindi jų šviesą ir tarsi pats šviečia. </w:t>
      </w:r>
    </w:p>
    <w:p w:rsidR="00550356" w:rsidRDefault="00550356" w:rsidP="00550356">
      <w:r>
        <w:t xml:space="preserve">▪ Tamsiuoju paros metu arba esant blogam matomumui atšvaitą prie drabužių turi turėti prisisegę (prisitvirtinę) pėstieji, dviratininkai, </w:t>
      </w:r>
      <w:proofErr w:type="spellStart"/>
      <w:r>
        <w:t>vadeliotojai</w:t>
      </w:r>
      <w:proofErr w:type="spellEnd"/>
      <w:r>
        <w:t>. Vietoje atšvaito galima neštis šviečiantį žibintą arba vilkėti ryškiaspalvę liemenę su šviesą atspindinčiais elementais.</w:t>
      </w:r>
    </w:p>
    <w:p w:rsidR="00550356" w:rsidRPr="00550356" w:rsidRDefault="00550356" w:rsidP="00550356">
      <w:pPr>
        <w:rPr>
          <w:b/>
        </w:rPr>
      </w:pPr>
      <w:r w:rsidRPr="00550356">
        <w:rPr>
          <w:b/>
        </w:rPr>
        <w:t xml:space="preserve">4.3. Kaip pėsčiasis turi prisitvirtinti atšvaitą? </w:t>
      </w:r>
    </w:p>
    <w:p w:rsidR="00550356" w:rsidRDefault="00550356" w:rsidP="00550356">
      <w:r>
        <w:t>Mokinys turi parodyti ir paaiškinti, kaip prisisegti atšvaitą.</w:t>
      </w:r>
    </w:p>
    <w:p w:rsidR="00550356" w:rsidRDefault="00550356" w:rsidP="00550356">
      <w:r>
        <w:t>▪ Svarbiausias ir pagrindinis reikalavimas – atšvaitas turi būti gerai matomas transporto priemonių vairuotojams tamsiuoju paros metu arba esant blogam matomumui.</w:t>
      </w:r>
    </w:p>
    <w:p w:rsidR="00550356" w:rsidRDefault="00550356" w:rsidP="00550356">
      <w:r>
        <w:t xml:space="preserve">▪ Atšvaitų yra įvairių rūšių ir formų. Pėsčiasis pakabinamą atšvaitą turi pritvirtinti prie drabužių dešinėje pusėje (jei turi vieną atšvaitą ir eina prieš transporto priemones) automobilių žibintų aukštyje taip, kad jį apšviestų artėjančio automobilio žibintų šviesos ir vairuotojas iš tolo pamatytų pėsčiąjį. Pakabinamas atšvaitas šviesą atspindi iš abiejų pusių, todėl yra žymiai geriau vairuotojų matomas. Tokio atšvaito virvutė segtuku prisegama viršutinio drabužio dešinėje kišenėje, </w:t>
      </w:r>
    </w:p>
    <w:p w:rsidR="00550356" w:rsidRDefault="00550356" w:rsidP="00550356">
      <w:r>
        <w:t xml:space="preserve">atšvaitas išimamas einant keliu tamsoje. Jei turime antrą tokį atšvaitą, jis segamas viršutinio drabužio kairėje kišenėje ir </w:t>
      </w:r>
      <w:proofErr w:type="spellStart"/>
      <w:r>
        <w:t>išimanas</w:t>
      </w:r>
      <w:proofErr w:type="spellEnd"/>
      <w:r>
        <w:t xml:space="preserve"> einant keliu tamsoje. Juostinis (spyruoklinis) atšvaitas dedamas ant dešiniosios rankos. Jei turime antrą juostinį (spyruoklinį) atšvaitą, jis dedamas ant kairiosios rankos.</w:t>
      </w:r>
    </w:p>
    <w:p w:rsidR="00550356" w:rsidRDefault="00550356" w:rsidP="00550356">
      <w:r>
        <w:t>▪ Pėsčiasis gali atšvaitus prisisegti (prisikabinti) prie drabužių, rankinės, krepšelio.</w:t>
      </w:r>
    </w:p>
    <w:p w:rsidR="00550356" w:rsidRPr="00550356" w:rsidRDefault="00550356" w:rsidP="00550356">
      <w:pPr>
        <w:rPr>
          <w:b/>
        </w:rPr>
      </w:pPr>
      <w:r w:rsidRPr="00550356">
        <w:rPr>
          <w:b/>
        </w:rPr>
        <w:t>4.4. Kaip eiti per kelią gyvenvietėje, išlipus iš autobuso (troleibuso), kai yra pėsčiųjų perėja?</w:t>
      </w:r>
    </w:p>
    <w:p w:rsidR="00550356" w:rsidRDefault="00550356" w:rsidP="00550356">
      <w:r>
        <w:t>Išlipus iš autobuso (troleibuso), reikia eiti iki pėsčiųjų perėjos (požeminės ar perėjos virš kelio), o jei jos nėra – iki sankryžos, ten sustoti ir, įsitikinus, jog saugu, eiti per gatvę. Griežtai draudžiama eiti pro autobuso (troleibuso) priekį ar galą.</w:t>
      </w:r>
      <w:r>
        <w:cr/>
      </w:r>
    </w:p>
    <w:p w:rsidR="00550356" w:rsidRPr="00550356" w:rsidRDefault="00550356" w:rsidP="00550356">
      <w:pPr>
        <w:rPr>
          <w:b/>
        </w:rPr>
      </w:pPr>
      <w:r w:rsidRPr="00550356">
        <w:rPr>
          <w:b/>
        </w:rPr>
        <w:t>4.5. Kaip eiti per kelią ne gyvenvietėje, išlipus iš autobuso?</w:t>
      </w:r>
    </w:p>
    <w:p w:rsidR="007A33BB" w:rsidRDefault="00550356" w:rsidP="00550356">
      <w:r>
        <w:t>▪ Iš autobuso pirmi turi išlipti suaugusieji, vyresni vaikai, o po jų – jaunesni. Suaugusieji turi žiūrėti, kad maži vaikai neišbėgtų į važiuojamąją kelio dalį. Išlipus iš autobuso ne gyvenvietėje, kai matomumo zonoje perėjos ar sankryžos nėra, reikia paėjėti toliau nuo autobuso galo iki tokios vietos, kur kelias gerai matomas į abi puses. Stovintis autobusas neturi užstoti kelio. Tokioje vietoje leidžiama eiti per kelią stačiu kampu, tačiau tik įsitikinus, kad eiti saugu ir nebus trukdoma transporto priemonėms. Griežtai draudžiama eiti pro autobuso priekį ar galą.</w:t>
      </w:r>
    </w:p>
    <w:sectPr w:rsidR="007A33BB" w:rsidSect="00550356">
      <w:pgSz w:w="11906" w:h="16838"/>
      <w:pgMar w:top="568" w:right="567" w:bottom="426"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9D"/>
    <w:rsid w:val="00550356"/>
    <w:rsid w:val="006B409D"/>
    <w:rsid w:val="00E10B12"/>
    <w:rsid w:val="00ED3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5139</Words>
  <Characters>2930</Characters>
  <Application>Microsoft Office Word</Application>
  <DocSecurity>0</DocSecurity>
  <Lines>24</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pradinė</dc:creator>
  <cp:keywords/>
  <dc:description/>
  <cp:lastModifiedBy>pradinė</cp:lastModifiedBy>
  <cp:revision>3</cp:revision>
  <dcterms:created xsi:type="dcterms:W3CDTF">2011-02-21T06:59:00Z</dcterms:created>
  <dcterms:modified xsi:type="dcterms:W3CDTF">2011-02-21T07:02:00Z</dcterms:modified>
</cp:coreProperties>
</file>